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3C2" w:rsidRDefault="009873C2" w:rsidP="00987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 xml:space="preserve">Рішення </w:t>
      </w:r>
    </w:p>
    <w:p w:rsidR="009873C2" w:rsidRDefault="009873C2" w:rsidP="00987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вченої ради Дніпровського національного</w:t>
      </w:r>
    </w:p>
    <w:p w:rsidR="009873C2" w:rsidRDefault="009873C2" w:rsidP="00987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університету імені Олеся Гончара від 20 жовтня 2021 року</w:t>
      </w:r>
    </w:p>
    <w:p w:rsidR="009873C2" w:rsidRDefault="009873C2" w:rsidP="009873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«Про стан функціонування української мови в університеті»</w:t>
      </w:r>
    </w:p>
    <w:p w:rsidR="009873C2" w:rsidRDefault="009873C2" w:rsidP="009873C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873C2" w:rsidRDefault="009873C2" w:rsidP="009873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Заслухавши й обговоривши доповідь директора Центру гуманітарних проблем освіти та виховання молоді Іваненка В.В., вчена рада відзначає, що  в Дніпровському національному університеті імені Олеся Гончара переважно забезпечено належний рівень функціонування української мови як державної, її послідовної і неухильної інтеграції до всіх сфер життєдіяльності колективу – до освітнього процесу, науково-дослідної,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гуманітарно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-виховної та інших видів нашої статутної роботи.</w:t>
      </w:r>
    </w:p>
    <w:p w:rsidR="009873C2" w:rsidRDefault="009873C2" w:rsidP="009873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Загалом українськомовним є режим викладання більшості фахових предметів, видання наукової і навчально-методичної літератури, проведення офіційних адміністративних, наукових, культурно-просвітницьких, спортивних та інших заходів на рівні університету і в підрозділах. Усі інформаційні ресурси університету від офіційного сайту до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акаунтів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у</w:t>
      </w:r>
      <w:r w:rsidR="00061FF5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соціальних мережах представлені українською мовою. Превалює державна мова під час повсякденного спілкування на кафедрах, у лабораторіях, у</w:t>
      </w:r>
      <w:r w:rsidR="00061FF5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студентському середовищі.</w:t>
      </w:r>
    </w:p>
    <w:p w:rsidR="009873C2" w:rsidRDefault="009873C2" w:rsidP="009873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Цьому сприяє вироблений і упроваджений в ДНУ на основі чинного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мовнозаконодавчого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базису держави комплекс власних нормативно-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регламентувальних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документів відповідного характеру, обов’язкове вивчення державної мови в межах навчальних дисциплін циклу загальної або професійної підготовки («Українська мова (за професійним спрямуванням)», «Українське ділове мовлення», «Культура і стилістика української фахової мови» та ін.).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Методологійним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натхненником і практичним носієм сучасної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мовної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культури в університеті незмінно виступає факультет української й</w:t>
      </w:r>
      <w:r w:rsidR="00061FF5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іноземної філології та мистецтвознавства (декан – проф. Попова</w:t>
      </w:r>
      <w:r w:rsidR="005D40A4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І.</w:t>
      </w:r>
      <w:r w:rsidR="005D40A4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С.), а</w:t>
      </w:r>
      <w:r w:rsidR="00061FF5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також утворений у його структурі (з 2006 р.) Центр історії та розвитку української мови (директор – проф.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Голікова</w:t>
      </w:r>
      <w:proofErr w:type="spellEnd"/>
      <w:r w:rsidR="005D40A4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Н.</w:t>
      </w:r>
      <w:r w:rsidR="005D40A4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С.), в активі якого чимало цікавих ініціатив та надбань.</w:t>
      </w:r>
    </w:p>
    <w:p w:rsidR="009873C2" w:rsidRDefault="009873C2" w:rsidP="009873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Водночас в окремих підрозділах, як і раніше, вимоги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мовного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законодавства виконують не в повному обсязі. Подекуди викладачі продовжують спілкуватися зі студентами на лекціях і практичних заняттях, у</w:t>
      </w:r>
      <w:r w:rsidR="00061FF5"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позанавчальний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час російською мовою, забуваючи про одну із ключових конкурсних вимог послуговуватися винятково українською, що, до речі, підтвердило й недавнє вибіркове опитування першокурсників. Є порушення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мовного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законодавства деякими посадовими особами підрозділів, багатьма працівниками допоміжного персоналу, частиною студентства (на жаль, і із числа активу). Натомість за останні п</w:t>
      </w:r>
      <w:r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ять років в університеті, власне, припинена практика проведення постійного моніторингу виконання вимог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мовного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законодавства.</w:t>
      </w:r>
    </w:p>
    <w:p w:rsidR="009873C2" w:rsidRDefault="009873C2" w:rsidP="009873C2">
      <w:pPr>
        <w:pStyle w:val="2"/>
        <w:spacing w:before="120" w:after="120" w:line="276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ВЧЕНА РАДА УХВАЛЮЄ:</w:t>
      </w:r>
    </w:p>
    <w:p w:rsidR="009873C2" w:rsidRDefault="009873C2" w:rsidP="009873C2">
      <w:pPr>
        <w:pStyle w:val="a3"/>
        <w:numPr>
          <w:ilvl w:val="0"/>
          <w:numId w:val="1"/>
        </w:numPr>
        <w:spacing w:after="0" w:line="240" w:lineRule="auto"/>
        <w:ind w:left="0" w:firstLine="34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Доповідь директора Центру гуманітарних проблем освіти та виховання молоді взяти до відома та здійснювати корегування відповідних дій, спрямованих на усунення окреслених у ній недоліків та упущень.</w:t>
      </w:r>
    </w:p>
    <w:p w:rsidR="009873C2" w:rsidRDefault="009873C2" w:rsidP="009873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Відповідальні:</w:t>
      </w:r>
      <w:r>
        <w:rPr>
          <w:rFonts w:ascii="Times New Roman" w:hAnsi="Times New Roman"/>
          <w:sz w:val="28"/>
          <w:szCs w:val="28"/>
          <w:lang w:val="uk-UA"/>
        </w:rPr>
        <w:t xml:space="preserve"> проректори, декани факультетів, завідувачі кафедр, керівники інших підрозділів; термін: постійно.</w:t>
      </w:r>
    </w:p>
    <w:p w:rsidR="009873C2" w:rsidRDefault="009873C2" w:rsidP="009873C2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Звернути увагу й попередити про персональну відповідальність керівників підрозділів університету, коледжів у його структурі за відновлення дієвого контролю та вжиття вичерпних заходів щодо беззастережного виконання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мовного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законодавства, забезпечення максимально повного функціонування української мови в освітньому процесі та інших сферах повсякденної діяльності всіх категорій працівників і</w:t>
      </w:r>
      <w:r w:rsidR="00061FF5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здобувачів вищої освіти. </w:t>
      </w:r>
    </w:p>
    <w:p w:rsidR="009873C2" w:rsidRDefault="009873C2" w:rsidP="009873C2">
      <w:pPr>
        <w:pStyle w:val="a3"/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Відповідальні:</w:t>
      </w:r>
      <w:r>
        <w:rPr>
          <w:rFonts w:ascii="Times New Roman" w:hAnsi="Times New Roman"/>
          <w:sz w:val="28"/>
          <w:szCs w:val="28"/>
          <w:lang w:val="uk-UA"/>
        </w:rPr>
        <w:t xml:space="preserve"> керівники факультетів, центрів, коледжів; термін: постійно.</w:t>
      </w:r>
    </w:p>
    <w:p w:rsidR="009873C2" w:rsidRDefault="000C0C05" w:rsidP="009873C2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Конкурсній</w:t>
      </w:r>
      <w:r w:rsidR="009873C2">
        <w:rPr>
          <w:rFonts w:ascii="Times New Roman" w:hAnsi="Times New Roman"/>
          <w:sz w:val="28"/>
          <w:szCs w:val="28"/>
          <w:lang w:val="uk-UA"/>
        </w:rPr>
        <w:t xml:space="preserve"> комісії університету (</w:t>
      </w:r>
      <w:proofErr w:type="spellStart"/>
      <w:r w:rsidR="009873C2">
        <w:rPr>
          <w:rFonts w:ascii="Times New Roman" w:hAnsi="Times New Roman"/>
          <w:sz w:val="28"/>
          <w:szCs w:val="28"/>
          <w:lang w:val="uk-UA"/>
        </w:rPr>
        <w:t>Оковитий</w:t>
      </w:r>
      <w:proofErr w:type="spellEnd"/>
      <w:r w:rsidR="005D40A4">
        <w:rPr>
          <w:rFonts w:ascii="Times New Roman" w:hAnsi="Times New Roman"/>
          <w:sz w:val="28"/>
          <w:szCs w:val="28"/>
          <w:lang w:val="uk-UA"/>
        </w:rPr>
        <w:t> </w:t>
      </w:r>
      <w:r w:rsidR="009873C2">
        <w:rPr>
          <w:rFonts w:ascii="Times New Roman" w:hAnsi="Times New Roman"/>
          <w:sz w:val="28"/>
          <w:szCs w:val="28"/>
          <w:lang w:val="uk-UA"/>
        </w:rPr>
        <w:t>С.</w:t>
      </w:r>
      <w:r w:rsidR="005D40A4">
        <w:rPr>
          <w:rFonts w:ascii="Times New Roman" w:hAnsi="Times New Roman"/>
          <w:sz w:val="28"/>
          <w:szCs w:val="28"/>
          <w:lang w:val="uk-UA"/>
        </w:rPr>
        <w:t> </w:t>
      </w:r>
      <w:r w:rsidR="009873C2">
        <w:rPr>
          <w:rFonts w:ascii="Times New Roman" w:hAnsi="Times New Roman"/>
          <w:sz w:val="28"/>
          <w:szCs w:val="28"/>
          <w:lang w:val="uk-UA"/>
        </w:rPr>
        <w:t xml:space="preserve">І.) під час організації конкурсів й укладання трудових договорів (контрактів) із працівниками навчальних та наукових підрозділів посилити контроль за виконанням вимоги щодо вільного володіння державною мовою через обов’язкове проведення попередньої навчальної лекції (практичного заняття, семінару) та </w:t>
      </w:r>
      <w:r w:rsidR="001B7D66">
        <w:rPr>
          <w:rFonts w:ascii="Times New Roman" w:hAnsi="Times New Roman"/>
          <w:sz w:val="28"/>
          <w:szCs w:val="28"/>
          <w:lang w:val="uk-UA"/>
        </w:rPr>
        <w:t>випробування</w:t>
      </w:r>
      <w:r w:rsidR="009873C2">
        <w:rPr>
          <w:rFonts w:ascii="Times New Roman" w:hAnsi="Times New Roman"/>
          <w:sz w:val="28"/>
          <w:szCs w:val="28"/>
          <w:lang w:val="uk-UA"/>
        </w:rPr>
        <w:t xml:space="preserve"> для науковців.</w:t>
      </w:r>
    </w:p>
    <w:p w:rsidR="009873C2" w:rsidRDefault="009873C2" w:rsidP="009873C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Відповідальні: </w:t>
      </w:r>
      <w:r>
        <w:rPr>
          <w:rFonts w:ascii="Times New Roman" w:hAnsi="Times New Roman"/>
          <w:sz w:val="28"/>
          <w:szCs w:val="28"/>
          <w:lang w:val="uk-UA"/>
        </w:rPr>
        <w:t>ректорат, деканати, завідувачі кафедр; термін: постійно.</w:t>
      </w:r>
    </w:p>
    <w:p w:rsidR="009873C2" w:rsidRPr="005D40A4" w:rsidRDefault="009873C2" w:rsidP="009873C2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Деканам </w:t>
      </w:r>
      <w:r w:rsidRPr="005D40A4">
        <w:rPr>
          <w:rFonts w:ascii="Times New Roman" w:hAnsi="Times New Roman"/>
          <w:sz w:val="28"/>
          <w:szCs w:val="28"/>
          <w:lang w:val="uk-UA"/>
        </w:rPr>
        <w:t xml:space="preserve">факультетів забезпечити об’єктивне вивчення і розгляд стану справ щодо виконання </w:t>
      </w:r>
      <w:proofErr w:type="spellStart"/>
      <w:r w:rsidRPr="005D40A4">
        <w:rPr>
          <w:rFonts w:ascii="Times New Roman" w:hAnsi="Times New Roman"/>
          <w:sz w:val="28"/>
          <w:szCs w:val="28"/>
          <w:lang w:val="uk-UA"/>
        </w:rPr>
        <w:t>мовного</w:t>
      </w:r>
      <w:proofErr w:type="spellEnd"/>
      <w:r w:rsidRPr="005D40A4">
        <w:rPr>
          <w:rFonts w:ascii="Times New Roman" w:hAnsi="Times New Roman"/>
          <w:sz w:val="28"/>
          <w:szCs w:val="28"/>
          <w:lang w:val="uk-UA"/>
        </w:rPr>
        <w:t xml:space="preserve"> законодавства на засіданнях вчених рад.</w:t>
      </w:r>
    </w:p>
    <w:p w:rsidR="009873C2" w:rsidRPr="005D40A4" w:rsidRDefault="009873C2" w:rsidP="009873C2">
      <w:pPr>
        <w:pStyle w:val="a3"/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D40A4">
        <w:rPr>
          <w:rFonts w:ascii="Times New Roman" w:hAnsi="Times New Roman"/>
          <w:b/>
          <w:i/>
          <w:sz w:val="28"/>
          <w:szCs w:val="28"/>
          <w:lang w:val="uk-UA"/>
        </w:rPr>
        <w:t>Відповідальні:</w:t>
      </w:r>
      <w:r w:rsidRPr="005D40A4">
        <w:rPr>
          <w:rFonts w:ascii="Times New Roman" w:hAnsi="Times New Roman"/>
          <w:sz w:val="28"/>
          <w:szCs w:val="28"/>
          <w:lang w:val="uk-UA"/>
        </w:rPr>
        <w:t xml:space="preserve"> декани факультетів; термін: листопад – грудень.</w:t>
      </w:r>
    </w:p>
    <w:p w:rsidR="009873C2" w:rsidRPr="005D40A4" w:rsidRDefault="001B7D66" w:rsidP="009873C2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5D40A4">
        <w:rPr>
          <w:rFonts w:ascii="Times New Roman" w:hAnsi="Times New Roman"/>
          <w:color w:val="000000"/>
          <w:sz w:val="28"/>
          <w:szCs w:val="28"/>
          <w:lang w:val="uk-UA"/>
        </w:rPr>
        <w:t>Ректорату (</w:t>
      </w:r>
      <w:proofErr w:type="spellStart"/>
      <w:r w:rsidRPr="005D40A4">
        <w:rPr>
          <w:rFonts w:ascii="Times New Roman" w:hAnsi="Times New Roman"/>
          <w:color w:val="000000"/>
          <w:sz w:val="28"/>
          <w:szCs w:val="28"/>
          <w:lang w:val="uk-UA"/>
        </w:rPr>
        <w:t>Свинаренко</w:t>
      </w:r>
      <w:proofErr w:type="spellEnd"/>
      <w:r w:rsidRPr="005D40A4">
        <w:rPr>
          <w:rFonts w:ascii="Times New Roman" w:hAnsi="Times New Roman"/>
          <w:color w:val="000000"/>
          <w:sz w:val="28"/>
          <w:szCs w:val="28"/>
          <w:lang w:val="uk-UA"/>
        </w:rPr>
        <w:t> Д.</w:t>
      </w:r>
      <w:r w:rsidR="005D40A4" w:rsidRPr="005D40A4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5D40A4">
        <w:rPr>
          <w:rFonts w:ascii="Times New Roman" w:hAnsi="Times New Roman"/>
          <w:color w:val="000000"/>
          <w:sz w:val="28"/>
          <w:szCs w:val="28"/>
          <w:lang w:val="uk-UA"/>
        </w:rPr>
        <w:t>М., Верба</w:t>
      </w:r>
      <w:r w:rsidR="005D40A4" w:rsidRPr="005D40A4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5D40A4">
        <w:rPr>
          <w:rFonts w:ascii="Times New Roman" w:hAnsi="Times New Roman"/>
          <w:color w:val="000000"/>
          <w:sz w:val="28"/>
          <w:szCs w:val="28"/>
          <w:lang w:val="uk-UA"/>
        </w:rPr>
        <w:t>О.</w:t>
      </w:r>
      <w:r w:rsidR="005D40A4" w:rsidRPr="005D40A4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5D40A4">
        <w:rPr>
          <w:rFonts w:ascii="Times New Roman" w:hAnsi="Times New Roman"/>
          <w:color w:val="000000"/>
          <w:sz w:val="28"/>
          <w:szCs w:val="28"/>
          <w:lang w:val="uk-UA"/>
        </w:rPr>
        <w:t>В.) разом з Центром історії та розвитку української мови (</w:t>
      </w:r>
      <w:proofErr w:type="spellStart"/>
      <w:r w:rsidRPr="005D40A4">
        <w:rPr>
          <w:rFonts w:ascii="Times New Roman" w:hAnsi="Times New Roman"/>
          <w:color w:val="000000"/>
          <w:sz w:val="28"/>
          <w:szCs w:val="28"/>
          <w:lang w:val="uk-UA"/>
        </w:rPr>
        <w:t>Голікова</w:t>
      </w:r>
      <w:proofErr w:type="spellEnd"/>
      <w:r w:rsidRPr="005D40A4">
        <w:rPr>
          <w:rFonts w:ascii="Times New Roman" w:hAnsi="Times New Roman"/>
          <w:color w:val="000000"/>
          <w:sz w:val="28"/>
          <w:szCs w:val="28"/>
          <w:lang w:val="uk-UA"/>
        </w:rPr>
        <w:t> Н.</w:t>
      </w:r>
      <w:r w:rsidR="005D40A4" w:rsidRPr="005D40A4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 w:rsidRPr="005D40A4">
        <w:rPr>
          <w:rFonts w:ascii="Times New Roman" w:hAnsi="Times New Roman"/>
          <w:color w:val="000000"/>
          <w:sz w:val="28"/>
          <w:szCs w:val="28"/>
          <w:lang w:val="uk-UA"/>
        </w:rPr>
        <w:t xml:space="preserve">С.) проводити періодичні </w:t>
      </w:r>
      <w:proofErr w:type="spellStart"/>
      <w:r w:rsidRPr="005D40A4">
        <w:rPr>
          <w:rFonts w:ascii="Times New Roman" w:hAnsi="Times New Roman"/>
          <w:color w:val="000000"/>
          <w:sz w:val="28"/>
          <w:szCs w:val="28"/>
          <w:lang w:val="uk-UA"/>
        </w:rPr>
        <w:t>моніторинги</w:t>
      </w:r>
      <w:proofErr w:type="spellEnd"/>
      <w:r w:rsidRPr="005D40A4">
        <w:rPr>
          <w:rFonts w:ascii="Times New Roman" w:hAnsi="Times New Roman"/>
          <w:color w:val="000000"/>
          <w:sz w:val="28"/>
          <w:szCs w:val="28"/>
          <w:lang w:val="uk-UA"/>
        </w:rPr>
        <w:t xml:space="preserve"> виконання </w:t>
      </w:r>
      <w:proofErr w:type="spellStart"/>
      <w:r w:rsidRPr="005D40A4">
        <w:rPr>
          <w:rFonts w:ascii="Times New Roman" w:hAnsi="Times New Roman"/>
          <w:color w:val="000000"/>
          <w:sz w:val="28"/>
          <w:szCs w:val="28"/>
          <w:lang w:val="uk-UA"/>
        </w:rPr>
        <w:t>мовного</w:t>
      </w:r>
      <w:proofErr w:type="spellEnd"/>
      <w:r w:rsidRPr="005D40A4">
        <w:rPr>
          <w:rFonts w:ascii="Times New Roman" w:hAnsi="Times New Roman"/>
          <w:color w:val="000000"/>
          <w:sz w:val="28"/>
          <w:szCs w:val="28"/>
          <w:lang w:val="uk-UA"/>
        </w:rPr>
        <w:t xml:space="preserve"> законодавства в університеті з оприлюдненням отриманих результатів</w:t>
      </w:r>
      <w:r w:rsidR="009873C2" w:rsidRPr="005D40A4">
        <w:rPr>
          <w:rFonts w:ascii="Times New Roman" w:hAnsi="Times New Roman"/>
          <w:sz w:val="28"/>
          <w:szCs w:val="28"/>
          <w:lang w:val="uk-UA"/>
        </w:rPr>
        <w:t>.</w:t>
      </w:r>
    </w:p>
    <w:p w:rsidR="009873C2" w:rsidRDefault="009873C2" w:rsidP="009873C2">
      <w:pPr>
        <w:pStyle w:val="a3"/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  <w:lang w:val="uk-UA"/>
        </w:rPr>
      </w:pPr>
      <w:r w:rsidRPr="005D40A4">
        <w:rPr>
          <w:rFonts w:ascii="Times New Roman" w:hAnsi="Times New Roman"/>
          <w:b/>
          <w:i/>
          <w:sz w:val="28"/>
          <w:szCs w:val="28"/>
          <w:lang w:val="uk-UA"/>
        </w:rPr>
        <w:t>Відповідальні:</w:t>
      </w:r>
      <w:r w:rsidRPr="005D40A4">
        <w:rPr>
          <w:rFonts w:ascii="Times New Roman" w:hAnsi="Times New Roman"/>
          <w:sz w:val="28"/>
          <w:szCs w:val="28"/>
          <w:lang w:val="uk-UA"/>
        </w:rPr>
        <w:t xml:space="preserve"> ректорат,</w:t>
      </w:r>
      <w:r w:rsidR="00061FF5" w:rsidRPr="005D40A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D40A4">
        <w:rPr>
          <w:rFonts w:ascii="Times New Roman" w:hAnsi="Times New Roman"/>
          <w:sz w:val="28"/>
          <w:szCs w:val="28"/>
          <w:lang w:val="uk-UA"/>
        </w:rPr>
        <w:t>Центр історії</w:t>
      </w:r>
      <w:r>
        <w:rPr>
          <w:rFonts w:ascii="Times New Roman" w:hAnsi="Times New Roman"/>
          <w:sz w:val="28"/>
          <w:szCs w:val="28"/>
          <w:lang w:val="uk-UA"/>
        </w:rPr>
        <w:t xml:space="preserve"> та розвитку української мови; термін: щорічно, травень.</w:t>
      </w:r>
    </w:p>
    <w:p w:rsidR="009873C2" w:rsidRDefault="009873C2" w:rsidP="009873C2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Рекомендувати науково-педагогічним, науковим і педагогічним працівникам університету послуговуватися новою редакцією Українського правопису  (2019</w:t>
      </w:r>
      <w:r w:rsidR="005D40A4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р.) у дослідженнях і публікаціях з різних галузей знань, широко використовувати українську мову в  публічному просторі й</w:t>
      </w:r>
      <w:r w:rsidR="00061FF5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утримуватися від будь-яких висловлювань недержавною мовою.</w:t>
      </w:r>
    </w:p>
    <w:p w:rsidR="009873C2" w:rsidRDefault="009873C2" w:rsidP="009873C2">
      <w:pPr>
        <w:pStyle w:val="a3"/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Відповідальні:</w:t>
      </w:r>
      <w:r>
        <w:rPr>
          <w:rFonts w:ascii="Times New Roman" w:hAnsi="Times New Roman"/>
          <w:sz w:val="28"/>
          <w:szCs w:val="28"/>
          <w:lang w:val="uk-UA"/>
        </w:rPr>
        <w:t xml:space="preserve"> НПП, наукові та педагогічні працівники; термін: постійно. </w:t>
      </w:r>
    </w:p>
    <w:p w:rsidR="009873C2" w:rsidRDefault="009873C2" w:rsidP="009873C2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Уважати за доцільне провести фахове опитування здобувачів вищої освіти усіх підрозділів щодо реального стану викладання навчальних дисциплін і спілкування з ними державною мовою.</w:t>
      </w:r>
    </w:p>
    <w:p w:rsidR="009873C2" w:rsidRDefault="009873C2" w:rsidP="009873C2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Відповідальні:</w:t>
      </w:r>
      <w:r>
        <w:rPr>
          <w:rFonts w:ascii="Times New Roman" w:hAnsi="Times New Roman"/>
          <w:sz w:val="28"/>
          <w:szCs w:val="28"/>
          <w:lang w:val="uk-UA"/>
        </w:rPr>
        <w:t xml:space="preserve"> кафедра соціології</w:t>
      </w:r>
      <w:r w:rsidR="0077635A" w:rsidRPr="000C0C05">
        <w:rPr>
          <w:rFonts w:ascii="Times New Roman" w:hAnsi="Times New Roman"/>
          <w:sz w:val="28"/>
          <w:szCs w:val="28"/>
          <w:lang w:val="uk-UA"/>
        </w:rPr>
        <w:t>,</w:t>
      </w:r>
      <w:r w:rsidR="005C68A1" w:rsidRPr="005C68A1">
        <w:rPr>
          <w:rFonts w:ascii="Times New Roman" w:hAnsi="Times New Roman"/>
          <w:sz w:val="28"/>
          <w:szCs w:val="28"/>
          <w:lang w:val="uk-UA"/>
        </w:rPr>
        <w:t xml:space="preserve"> Центр історії та розвитку української мови</w:t>
      </w:r>
      <w:r>
        <w:rPr>
          <w:rFonts w:ascii="Times New Roman" w:hAnsi="Times New Roman"/>
          <w:sz w:val="28"/>
          <w:szCs w:val="28"/>
          <w:lang w:val="uk-UA"/>
        </w:rPr>
        <w:t>; термін: лютий-березень 2022 р.</w:t>
      </w:r>
    </w:p>
    <w:p w:rsidR="009873C2" w:rsidRDefault="009873C2" w:rsidP="009873C2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Фахівцям ФУІФМ, Центру історії та розвитку української мови, Центру гуманітарних проблем освіти та виховання молоді, продовжити цілеспрямовану роботу з питань популяризації державної мови в університеті та в регіоні.</w:t>
      </w:r>
    </w:p>
    <w:p w:rsidR="009873C2" w:rsidRDefault="009873C2" w:rsidP="009873C2">
      <w:pPr>
        <w:pStyle w:val="a3"/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Відповідальні:</w:t>
      </w:r>
      <w:r>
        <w:rPr>
          <w:rFonts w:ascii="Times New Roman" w:hAnsi="Times New Roman"/>
          <w:sz w:val="28"/>
          <w:szCs w:val="28"/>
          <w:lang w:val="uk-UA"/>
        </w:rPr>
        <w:t xml:space="preserve"> декан факультету, завідувачі кафедр, НПП, директор Центру; термін: постійно.</w:t>
      </w:r>
    </w:p>
    <w:p w:rsidR="009873C2" w:rsidRDefault="009873C2" w:rsidP="009873C2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рішення вченої ради покласти на першого проректора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Дробахіна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О.О.</w:t>
      </w:r>
    </w:p>
    <w:p w:rsidR="00A50BBD" w:rsidRPr="009873C2" w:rsidRDefault="00A50BBD">
      <w:pPr>
        <w:rPr>
          <w:lang w:val="uk-UA"/>
        </w:rPr>
      </w:pPr>
    </w:p>
    <w:sectPr w:rsidR="00A50BBD" w:rsidRPr="009873C2" w:rsidSect="009873C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46908"/>
    <w:multiLevelType w:val="hybridMultilevel"/>
    <w:tmpl w:val="C1FA1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4A"/>
    <w:rsid w:val="00061FF5"/>
    <w:rsid w:val="000C0C05"/>
    <w:rsid w:val="001B7D66"/>
    <w:rsid w:val="0022284A"/>
    <w:rsid w:val="00250E71"/>
    <w:rsid w:val="005C68A1"/>
    <w:rsid w:val="005D40A4"/>
    <w:rsid w:val="0077635A"/>
    <w:rsid w:val="009361BA"/>
    <w:rsid w:val="009873C2"/>
    <w:rsid w:val="00A50BBD"/>
    <w:rsid w:val="00B6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D1F44B-02E5-40C7-A2C5-CBB7F2DB7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3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3C2"/>
    <w:pPr>
      <w:ind w:left="720"/>
      <w:contextualSpacing/>
    </w:pPr>
  </w:style>
  <w:style w:type="paragraph" w:customStyle="1" w:styleId="2">
    <w:name w:val="Обычный2"/>
    <w:rsid w:val="009873C2"/>
    <w:pPr>
      <w:widowControl w:val="0"/>
      <w:snapToGrid w:val="0"/>
      <w:spacing w:before="260" w:after="0" w:line="30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1B7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7D6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8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2021-10-25T09:38:00Z</cp:lastPrinted>
  <dcterms:created xsi:type="dcterms:W3CDTF">2021-10-29T09:37:00Z</dcterms:created>
  <dcterms:modified xsi:type="dcterms:W3CDTF">2021-10-29T09:37:00Z</dcterms:modified>
</cp:coreProperties>
</file>